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F60F1D8"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w:t>
            </w:r>
            <w:r w:rsidR="00306034">
              <w:rPr>
                <w:rFonts w:ascii="Verdana" w:hAnsi="Verdana"/>
                <w:sz w:val="21"/>
                <w:szCs w:val="21"/>
                <w:lang w:val="en"/>
              </w:rPr>
              <w:t xml:space="preserve">spent or unspent </w:t>
            </w:r>
            <w:r w:rsidR="00532C34" w:rsidRPr="004432E4">
              <w:rPr>
                <w:rFonts w:ascii="Verdana" w:hAnsi="Verdana"/>
                <w:sz w:val="21"/>
                <w:szCs w:val="21"/>
                <w:lang w:val="en"/>
              </w:rPr>
              <w:t xml:space="preserve">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w:t>
            </w:r>
            <w:r w:rsidR="001C7FDB">
              <w:rPr>
                <w:rFonts w:ascii="Verdana" w:hAnsi="Verdana"/>
                <w:sz w:val="21"/>
                <w:szCs w:val="21"/>
                <w:lang w:val="en"/>
              </w:rPr>
              <w:t xml:space="preserve">by </w:t>
            </w:r>
            <w:r w:rsidR="001C7FDB" w:rsidRPr="001C7FDB">
              <w:rPr>
                <w:rFonts w:ascii="Verdana" w:hAnsi="Verdana"/>
                <w:sz w:val="21"/>
                <w:szCs w:val="21"/>
              </w:rPr>
              <w:t xml:space="preserve">the </w:t>
            </w:r>
            <w:hyperlink r:id="rId14" w:history="1">
              <w:r w:rsidR="001C7FDB" w:rsidRPr="005641BC">
                <w:rPr>
                  <w:rStyle w:val="Hyperlink"/>
                  <w:rFonts w:ascii="Verdana" w:hAnsi="Verdana"/>
                  <w:sz w:val="21"/>
                  <w:szCs w:val="21"/>
                </w:rPr>
                <w:t>Rehabilitation of Offenders Act 1974 (Exceptions) Order 1975 (Amendment) (England and Wales) Order 2020</w:t>
              </w:r>
            </w:hyperlink>
            <w:r w:rsidRPr="001C7FDB">
              <w:rPr>
                <w:rFonts w:ascii="Verdana" w:hAnsi="Verdana"/>
                <w:sz w:val="21"/>
                <w:szCs w:val="21"/>
              </w:rPr>
              <w:t>.</w:t>
            </w:r>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1D3B6FCB"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1C7FDB" w:rsidRPr="005641BC">
                <w:rPr>
                  <w:rStyle w:val="Hyperlink"/>
                  <w:rFonts w:ascii="Verdana" w:hAnsi="Verdana"/>
                  <w:sz w:val="21"/>
                  <w:szCs w:val="21"/>
                </w:rPr>
                <w:t>Rehabilitation of Offenders Act 1974 (Exceptions) Order 1975 (Amendment) (England and Wales) Order 2020</w:t>
              </w:r>
              <w:r w:rsidR="00532C34" w:rsidRPr="005641BC">
                <w:rPr>
                  <w:rStyle w:val="Hyperlink"/>
                  <w:rFonts w:ascii="Verdana" w:hAnsi="Verdana"/>
                  <w:sz w:val="21"/>
                  <w:szCs w:val="21"/>
                  <w:lang w:val="en"/>
                </w:rPr>
                <w:t>.</w:t>
              </w:r>
            </w:hyperlink>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7769" w14:textId="470214CD" w:rsidR="007D5547" w:rsidRPr="008932EF" w:rsidRDefault="007D5547" w:rsidP="00204F0F">
    <w:pPr>
      <w:pStyle w:val="Footer"/>
      <w:jc w:val="center"/>
      <w:rPr>
        <w:sz w:val="16"/>
        <w:szCs w:val="16"/>
      </w:rPr>
    </w:pPr>
    <w:r w:rsidRPr="00626AF6">
      <w:rPr>
        <w:sz w:val="16"/>
        <w:szCs w:val="16"/>
      </w:rPr>
      <w:t xml:space="preserve">HR Policy, </w:t>
    </w:r>
    <w:r w:rsidR="00306034">
      <w:rPr>
        <w:sz w:val="16"/>
        <w:szCs w:val="16"/>
      </w:rPr>
      <w:t>January 2021</w:t>
    </w:r>
    <w:r w:rsidRPr="00626AF6">
      <w:rPr>
        <w:sz w:val="16"/>
        <w:szCs w:val="16"/>
      </w:rPr>
      <w:t xml:space="preserve">,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732089">
      <w:rPr>
        <w:noProof/>
        <w:sz w:val="16"/>
        <w:szCs w:val="16"/>
      </w:rPr>
      <w:t>2</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1C7FDB"/>
    <w:rsid w:val="00204F0F"/>
    <w:rsid w:val="00231EF2"/>
    <w:rsid w:val="0026111E"/>
    <w:rsid w:val="002A21B6"/>
    <w:rsid w:val="002A2253"/>
    <w:rsid w:val="002A5292"/>
    <w:rsid w:val="002E0E66"/>
    <w:rsid w:val="00302B44"/>
    <w:rsid w:val="00306034"/>
    <w:rsid w:val="003234F2"/>
    <w:rsid w:val="0040566C"/>
    <w:rsid w:val="00427ACD"/>
    <w:rsid w:val="004432E4"/>
    <w:rsid w:val="00466C49"/>
    <w:rsid w:val="004709B1"/>
    <w:rsid w:val="004D3095"/>
    <w:rsid w:val="00504FB8"/>
    <w:rsid w:val="00520084"/>
    <w:rsid w:val="0052444B"/>
    <w:rsid w:val="005245B9"/>
    <w:rsid w:val="00532C34"/>
    <w:rsid w:val="005641BC"/>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32089"/>
    <w:rsid w:val="00740B05"/>
    <w:rsid w:val="0074764E"/>
    <w:rsid w:val="00767769"/>
    <w:rsid w:val="007B2578"/>
    <w:rsid w:val="007D5547"/>
    <w:rsid w:val="00817018"/>
    <w:rsid w:val="00825516"/>
    <w:rsid w:val="00850CAC"/>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C9F095"/>
  <w15:docId w15:val="{658EE251-1521-4180-BE79-DDE6CEA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 w:type="character" w:customStyle="1" w:styleId="UnresolvedMention">
    <w:name w:val="Unresolved Mention"/>
    <w:basedOn w:val="DefaultParagraphFont"/>
    <w:uiPriority w:val="99"/>
    <w:semiHidden/>
    <w:unhideWhenUsed/>
    <w:rsid w:val="0056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bs-filtering-guidance/dbs-filtering-guide"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dbs-filtering-guidance/dbs-filtering-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b25bc84b-6acc-4c3c-8773-956cf64d6e44;2021-01-26 16:50:29;FULLYMANUALCLASSIFIED;False</CSMeta2010Fiel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3.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4.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CDCC4-E302-4518-9987-1177DCF60D3E}">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449C578A-4C4C-45EC-B98C-5C2B276B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5606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Fiona Menzies</cp:lastModifiedBy>
  <cp:revision>2</cp:revision>
  <cp:lastPrinted>2018-08-08T11:51:00Z</cp:lastPrinted>
  <dcterms:created xsi:type="dcterms:W3CDTF">2021-05-28T10:09:00Z</dcterms:created>
  <dcterms:modified xsi:type="dcterms:W3CDTF">2021-05-28T10:09:00Z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0x010100AA93C82789B118438692CA4EFE5FCBE5</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y fmtid="{D5CDD505-2E9C-101B-9397-08002B2CF9AE}" pid="8" name="WSCC Category">
    <vt:lpwstr/>
  </property>
</Properties>
</file>